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DD9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附件.安徽省电商直播创新中心校企合作企业遴选评分细则 </w:t>
      </w:r>
    </w:p>
    <w:tbl>
      <w:tblPr>
        <w:tblStyle w:val="7"/>
        <w:tblW w:w="14975" w:type="dxa"/>
        <w:tblInd w:w="-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20"/>
        <w:gridCol w:w="1251"/>
        <w:gridCol w:w="6265"/>
        <w:gridCol w:w="3612"/>
        <w:gridCol w:w="1299"/>
      </w:tblGrid>
      <w:tr w14:paraId="0DA2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评分因素及权重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加权分值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</w:tr>
      <w:tr w14:paraId="0D9D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企业资质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42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2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1.具有独立承担民事责任的能力（不接受联合体）（一票否决项）；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2.有依法缴纳税收和社会保障资金的良好记录，得2分。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3.财务状况良好，得3分；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4.履约情况好，无合同方面的纠纷，社会信誉好，得3分；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5.参加政府采购活动前3年内，在经营活动中没有任何违法记录和行政处罚记录，得2分。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0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1.提供具有独立承担民事责任的能力承诺书；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2.提供202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连续三个月的纳税凭证和社保缴纳凭证；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3.提供202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年财务报表；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4.提供社会信誉良好承诺函；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5.提供无行政处罚截图凭证和无违法记录承诺书；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6.提供相关资质证明。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共同类评分因素</w:t>
            </w:r>
          </w:p>
        </w:tc>
      </w:tr>
      <w:tr w14:paraId="558E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硬件设备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65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2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具有履行合同所必需的专业硬件设备和配套资源，能投放2万元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直播设备得2分，能投放5万元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以上直播设备得5分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，投放5-10万元（含）得10分。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不投放及投放设备不够不得分。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1.提供设备清单明细及价格；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2.提供投放设备承诺函；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3.投放设备必须满足工作需求。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共同类评分因素</w:t>
            </w:r>
          </w:p>
        </w:tc>
      </w:tr>
    </w:tbl>
    <w:p w14:paraId="7652BBB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 w:start="6"/>
          <w:cols w:space="425" w:num="1"/>
          <w:docGrid w:type="lines" w:linePitch="312" w:charSpace="0"/>
        </w:sectPr>
      </w:pPr>
    </w:p>
    <w:tbl>
      <w:tblPr>
        <w:tblStyle w:val="7"/>
        <w:tblW w:w="14975" w:type="dxa"/>
        <w:tblInd w:w="-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20"/>
        <w:gridCol w:w="1251"/>
        <w:gridCol w:w="6265"/>
        <w:gridCol w:w="3612"/>
        <w:gridCol w:w="1299"/>
      </w:tblGrid>
      <w:tr w14:paraId="073D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10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69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1.评审小组根据文件要求及供应商提供的直播、短视频运营实训方案情况，进行综合评分：</w:t>
            </w:r>
          </w:p>
          <w:p w14:paraId="4F094C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（1）方案优于本项目采购需求，完整详细，可行性、实用性、针对性强，得5分；</w:t>
            </w:r>
          </w:p>
          <w:p w14:paraId="049206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（2）方案适合本项目的采购需求，完整详细，具有可行性、实用性和针对性，得3分；</w:t>
            </w:r>
          </w:p>
          <w:p w14:paraId="539DFF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（3）方案基本适合本项目采购需求，得1分；</w:t>
            </w:r>
          </w:p>
          <w:p w14:paraId="5EFDD7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评审小组根据文件要求及供应商提供的商品素材、宣传文案等无侵权风险教学材料情况，进行综合评分：</w:t>
            </w:r>
          </w:p>
          <w:p w14:paraId="2C2B89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（1）方案及材料优于本项目采购需求，完整详细，可行性、实用性、针对性强，得5分；</w:t>
            </w:r>
          </w:p>
          <w:p w14:paraId="7967F6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（2）方案及材料适合本项目的采购需求，完整详细，具有可行性、实用性和针对性，得3分；</w:t>
            </w:r>
          </w:p>
          <w:p w14:paraId="5719D1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（3）方案及材料基本适合本项目采购需求，可行性、实用性、针对性有待改善，得1分；</w:t>
            </w:r>
          </w:p>
          <w:p w14:paraId="38EC37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（4）方案及材料不可行或者未提供的不得分。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.企业能够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利用自身资源接纳学生实训，30人（含）得5分，其他按比例赋分；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.企业能够与学院共建专业群核心课程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及典型案例，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得5分。</w:t>
            </w:r>
          </w:p>
          <w:p w14:paraId="11CBD6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5.每年能为学校教师提供培训，1个培训项目得2分，最高4分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1.提供实训该方案；</w:t>
            </w:r>
          </w:p>
          <w:p w14:paraId="0A39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2.提供教学材料；</w:t>
            </w:r>
          </w:p>
          <w:p w14:paraId="3A71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3.提供承诺函；</w:t>
            </w:r>
          </w:p>
          <w:p w14:paraId="5B12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4.提供课程建设承诺函；</w:t>
            </w:r>
          </w:p>
          <w:p w14:paraId="4CE8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5.提供培训内容名称承诺函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技术类评分因素</w:t>
            </w:r>
          </w:p>
        </w:tc>
      </w:tr>
      <w:tr w14:paraId="2546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F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2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组织架构暨团队构建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7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1.具有科学严谨完善组织架构得2分；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2.在团队建设中，专业技术人员参与率不低于70％得2分；</w:t>
            </w:r>
          </w:p>
          <w:p w14:paraId="7CB2C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3.常驻人员每安排1人得2分，最高8分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需提供相关人员的证书扫描件、供应商公司在职证明、在供应商公司3个月以上社保关系证明。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共同类评分因素</w:t>
            </w:r>
          </w:p>
        </w:tc>
      </w:tr>
      <w:tr w14:paraId="794A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规章制度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C1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0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审小组根据文件要求及供应商提供的管理制度文件（包括但不限于发展规划、项目活动管理、工作人员管理、学员管理、意识形态管理、设施设备管理、安全卫生管理、财务管理、岗位职责、直播项目安全、防疫管理等）情况，进行综合评分：</w:t>
            </w:r>
          </w:p>
          <w:p w14:paraId="5876F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（1）方案及材料优于本项目采购需求，完整详细，可行性、实用性、针对性强，得10分；</w:t>
            </w:r>
          </w:p>
          <w:p w14:paraId="618A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（2）方案及材料适合本项目的采购需求，完整详细，具有可行性、实用性和针对性，得7分；</w:t>
            </w:r>
          </w:p>
          <w:p w14:paraId="016F7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（3）方案及材料基本适合本项目采购需求，可行性、实用性、针对性有待改善，得4分；</w:t>
            </w:r>
          </w:p>
          <w:p w14:paraId="38C3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（4）方案及材料不可行或者未提供的不得分。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需提供制度文件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技术类评分因素</w:t>
            </w:r>
          </w:p>
        </w:tc>
      </w:tr>
      <w:tr w14:paraId="7857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8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D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1.2022年至今独立承担过为政府机构、事业单位、企业提供直播培训服务和直播赛事活动的，每一案例得2分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，最高4分。</w:t>
            </w:r>
          </w:p>
          <w:p w14:paraId="02A15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2.提供与其他学校合作直播间的案例，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每一案例得2分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，最高10分。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1.提供赛事培训和活动的佐证；</w:t>
            </w:r>
          </w:p>
          <w:p w14:paraId="7E7F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提供案例的中标通知书或合同扫描件。</w:t>
            </w:r>
          </w:p>
          <w:p w14:paraId="64D59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共同类评分因素</w:t>
            </w:r>
          </w:p>
        </w:tc>
      </w:tr>
      <w:tr w14:paraId="7B59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8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651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/>
                <w:dstrike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就业支撑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5B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1E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.能为安徽省高校毕业生提供就业岗位支持，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每年接纳毕业生按人数计分，每接纳1人加1分，满分5分；</w:t>
            </w:r>
          </w:p>
          <w:p w14:paraId="4F9499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2.合作后能为学校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每年提供10个岗位得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21C6A6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1.需提供相关证明材料；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2.提供安徽省高校毕业生提供就业岗位支持承诺函。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共同类评分因素</w:t>
            </w:r>
          </w:p>
        </w:tc>
      </w:tr>
      <w:tr w14:paraId="179C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安全保障方案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E6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评审小组根据文件要求及供应商提供的安全保障方案情况，进行综合评分：</w:t>
            </w:r>
          </w:p>
          <w:p w14:paraId="247F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（1）方案优于本项目采购需求，完整详细，可行性、实用性、针对性强，得5分；</w:t>
            </w:r>
          </w:p>
          <w:p w14:paraId="5855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（2）方案适合本项目的采购需求，完整详细，具有可行性、实用性和针对性，得3分；</w:t>
            </w:r>
          </w:p>
          <w:p w14:paraId="079B0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（3）方案基本适合本项目采购需求，可行性、实用性、针对性有待改善，得1分；</w:t>
            </w:r>
          </w:p>
          <w:p w14:paraId="2792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（4）方案不可行或者未提供的不得分。</w:t>
            </w:r>
          </w:p>
          <w:p w14:paraId="58434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评审小组根据文件要求及供应商提供的利益分配方案情况，进行综合评分：</w:t>
            </w:r>
          </w:p>
          <w:p w14:paraId="3123C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（1）方案优于本项目采购需求，完整详细，可行性、实用性、针对性强，得5分；</w:t>
            </w:r>
          </w:p>
          <w:p w14:paraId="57AE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（2）方案适合本项目的采购需求，完整详细，具有可行性、实用性和针对性，得3分；</w:t>
            </w:r>
          </w:p>
          <w:p w14:paraId="49E79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（3）方案基本适合本项目采购需求，可行性、实用性、针对性有待改善，得1分；</w:t>
            </w:r>
          </w:p>
          <w:p w14:paraId="38FC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（4）方案不可行或者未提供的不得分。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1.提供安全保障方案；</w:t>
            </w:r>
          </w:p>
          <w:p w14:paraId="2904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2.提供利益分配方案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技术类评分因素</w:t>
            </w:r>
          </w:p>
        </w:tc>
      </w:tr>
      <w:tr w14:paraId="4B72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响应文件的规范性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18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响应文件制作规范、完整，没有偏差；有一项偏差扣0.5分，直至该项分值扣完为止。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D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共同类评分因素</w:t>
            </w:r>
          </w:p>
        </w:tc>
      </w:tr>
    </w:tbl>
    <w:p w14:paraId="02072FEC"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63193F">
      <w:pPr>
        <w:jc w:val="both"/>
        <w:rPr>
          <w:rFonts w:hint="default" w:ascii="仿宋_GB2312" w:hAnsi="仿宋_GB2312" w:eastAsia="仿宋_GB2312" w:cs="仿宋_GB2312"/>
          <w:spacing w:val="-20"/>
          <w:sz w:val="30"/>
          <w:szCs w:val="30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93DDE">
    <w:pPr>
      <w:pStyle w:val="14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6042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6042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E3F64">
    <w:pPr>
      <w:pStyle w:val="14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3807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E3807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NmM0MDE2MGU3NGFlOTYyNzc1Y2Q4NGNkNmU4OTIifQ=="/>
  </w:docVars>
  <w:rsids>
    <w:rsidRoot w:val="00000000"/>
    <w:rsid w:val="00E30FAC"/>
    <w:rsid w:val="084F33CB"/>
    <w:rsid w:val="0B071D3B"/>
    <w:rsid w:val="0B41391D"/>
    <w:rsid w:val="0E49161A"/>
    <w:rsid w:val="0EBC0319"/>
    <w:rsid w:val="134B7632"/>
    <w:rsid w:val="13FA068E"/>
    <w:rsid w:val="20AC5637"/>
    <w:rsid w:val="25920B1C"/>
    <w:rsid w:val="27A810C8"/>
    <w:rsid w:val="2AE16AFB"/>
    <w:rsid w:val="371A3E51"/>
    <w:rsid w:val="39DC5FBD"/>
    <w:rsid w:val="3B4E529E"/>
    <w:rsid w:val="429531AD"/>
    <w:rsid w:val="54BC6B45"/>
    <w:rsid w:val="562F6439"/>
    <w:rsid w:val="5EBE53E1"/>
    <w:rsid w:val="642A59F3"/>
    <w:rsid w:val="69C51D1A"/>
    <w:rsid w:val="6DBC15EA"/>
    <w:rsid w:val="76067AAF"/>
    <w:rsid w:val="7CAA4127"/>
    <w:rsid w:val="7E21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文本缩进 21"/>
    <w:basedOn w:val="1"/>
    <w:qFormat/>
    <w:uiPriority w:val="0"/>
    <w:pPr>
      <w:spacing w:line="590" w:lineRule="exact"/>
      <w:ind w:firstLine="880" w:firstLineChars="200"/>
    </w:pPr>
    <w:rPr>
      <w:rFonts w:ascii="Times New Roman" w:hAnsi="Times New Roman" w:eastAsia="方正仿宋_GBK"/>
    </w:rPr>
  </w:style>
  <w:style w:type="paragraph" w:customStyle="1" w:styleId="13">
    <w:name w:val="_Style 2"/>
    <w:basedOn w:val="1"/>
    <w:qFormat/>
    <w:uiPriority w:val="0"/>
    <w:pPr>
      <w:spacing w:line="351" w:lineRule="atLeast"/>
      <w:ind w:firstLine="623"/>
    </w:pPr>
    <w:rPr>
      <w:rFonts w:ascii="Times New Roman" w:hAnsi="Times New Roman" w:eastAsia="仿宋_GB2312"/>
      <w:color w:val="000000"/>
      <w:sz w:val="31"/>
      <w:szCs w:val="20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3744</Words>
  <Characters>3909</Characters>
  <Lines>0</Lines>
  <Paragraphs>0</Paragraphs>
  <TotalTime>18</TotalTime>
  <ScaleCrop>false</ScaleCrop>
  <LinksUpToDate>false</LinksUpToDate>
  <CharactersWithSpaces>3918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2026-04-23T02:28:00Z</dcterms:created>
  <dc:creator>Administrator</dc:creator>
  <cp:lastModifiedBy>Agnes</cp:lastModifiedBy>
  <dcterms:modified xsi:type="dcterms:W3CDTF">2026-05-14T03:06:37Z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eyJoZGlkIjoiMWZlYWYwYjQzZTAyY2EwY2E1ZjlmZjI3Zjc5MDEwMzYiLCJ1c2VySWQiOiIyNjcxNDU5MzYifQ==</vt:lpwstr>
  </property>
  <property fmtid="{D5CDD505-2E9C-101B-9397-08002B2CF9AE}" pid="4" name="ICV">
    <vt:lpwstr>D02AD861DB4C42A58D396E130654CCB2_13</vt:lpwstr>
  </property>
</Properties>
</file>